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74" w:rsidRPr="00892874" w:rsidRDefault="000A2EB5" w:rsidP="00892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Обобщение практики осуществления муниципального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лесного контроля в</w:t>
      </w:r>
      <w:r w:rsidR="008928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928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Партизанском городском округе за  2020 год</w:t>
      </w:r>
    </w:p>
    <w:p w:rsidR="00892874" w:rsidRPr="00892874" w:rsidRDefault="00892874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Уполномоченным органом местного самоуправления, осуществляющим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лесной контроль в границах 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>Партизанского городского округа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, является Администрация 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>Партизанского городского округа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 и осуществляется должностными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лицами 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>отдела агропромышленного комплекса и охраны окружающей среды управления экономики и собственности администрации Партизанского городского округа.</w:t>
      </w:r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>Перечень нормативных  правовых актов, регламентирующих порядок исполнения функции Муниципальный лесной контроль:</w:t>
      </w:r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>-</w:t>
      </w:r>
      <w:hyperlink r:id="rId4" w:history="1">
        <w:r w:rsidRPr="00892874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892874">
        <w:rPr>
          <w:rFonts w:ascii="Times New Roman" w:hAnsi="Times New Roman" w:cs="Times New Roman"/>
          <w:sz w:val="28"/>
          <w:szCs w:val="28"/>
        </w:rPr>
        <w:t xml:space="preserve"> Российской Федерации от 12 декабря 1993 года (источник официального опубликования - "Российская газета" № 7, 21.01.2009);</w:t>
      </w:r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 xml:space="preserve">-Лесной </w:t>
      </w:r>
      <w:hyperlink r:id="rId5" w:history="1">
        <w:r w:rsidRPr="0089287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92874">
        <w:rPr>
          <w:rFonts w:ascii="Times New Roman" w:hAnsi="Times New Roman" w:cs="Times New Roman"/>
          <w:sz w:val="28"/>
          <w:szCs w:val="28"/>
        </w:rPr>
        <w:t xml:space="preserve"> Российской Федерации от 4 декабря 2006 года № 200-ФЗ (источник официального опубликования - "Российская газета", № 277, 08.12.2006);</w:t>
      </w:r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 xml:space="preserve">-Федеральный </w:t>
      </w:r>
      <w:hyperlink r:id="rId6" w:history="1">
        <w:r w:rsidRPr="0089287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92874">
        <w:rPr>
          <w:rFonts w:ascii="Times New Roman" w:hAnsi="Times New Roman" w:cs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Российской Федерации" (источник официального опубликования - "Собрание законодательства Российской Федерации", № 40, 06.10.2003);</w:t>
      </w:r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 xml:space="preserve">-Федеральный </w:t>
      </w:r>
      <w:hyperlink r:id="rId7" w:history="1">
        <w:r w:rsidRPr="0089287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92874">
        <w:rPr>
          <w:rFonts w:ascii="Times New Roman" w:hAnsi="Times New Roman" w:cs="Times New Roman"/>
          <w:sz w:val="28"/>
          <w:szCs w:val="28"/>
        </w:rPr>
        <w:t xml:space="preserve">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(источник официального опубликования - "Российская газета", № 266, 30.12.2008);</w:t>
      </w:r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 xml:space="preserve">-Федеральный </w:t>
      </w:r>
      <w:hyperlink r:id="rId8" w:history="1">
        <w:r w:rsidRPr="0089287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92874">
        <w:rPr>
          <w:rFonts w:ascii="Times New Roman" w:hAnsi="Times New Roman" w:cs="Times New Roman"/>
          <w:sz w:val="28"/>
          <w:szCs w:val="28"/>
        </w:rPr>
        <w:t xml:space="preserve"> от 13 июля 2015 года № 212-ФЗ "О свободном порте Владивосток" (источник официального опубликования - "Российская газета", № 153, 15.07.2015);</w:t>
      </w:r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>-</w:t>
      </w:r>
      <w:hyperlink r:id="rId9" w:history="1">
        <w:r w:rsidRPr="0089287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9287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июня 2010 года №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892874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892874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предпринимателей", (источник официального опубликования - "Собрание законодательства Российской Федерации", № 28, 12.07.2010);</w:t>
      </w:r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>-</w:t>
      </w:r>
      <w:hyperlink r:id="rId10" w:history="1">
        <w:r w:rsidRPr="0089287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9287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октября 2015 года № 1132 "О совместных плановых проверках, проводимых в отношении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контроля" (источник официального опубликования - "Собрание законодательства Российской </w:t>
      </w:r>
      <w:r w:rsidRPr="00892874">
        <w:rPr>
          <w:rFonts w:ascii="Times New Roman" w:hAnsi="Times New Roman" w:cs="Times New Roman"/>
          <w:sz w:val="28"/>
          <w:szCs w:val="28"/>
        </w:rPr>
        <w:lastRenderedPageBreak/>
        <w:t>Федерации", № 44, 02.11.2015);</w:t>
      </w:r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>-</w:t>
      </w:r>
      <w:hyperlink r:id="rId11" w:history="1">
        <w:r w:rsidRPr="0089287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92874">
        <w:rPr>
          <w:rFonts w:ascii="Times New Roman" w:hAnsi="Times New Roman" w:cs="Times New Roman"/>
          <w:sz w:val="28"/>
          <w:szCs w:val="28"/>
        </w:rPr>
        <w:t xml:space="preserve"> Минэкономразвития Российской Федерации от 30 апреля 2009 года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(источник официального опубликования - "Российская газета", № 85, 14.05.2009);</w:t>
      </w:r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874">
        <w:rPr>
          <w:rFonts w:ascii="Times New Roman" w:hAnsi="Times New Roman" w:cs="Times New Roman"/>
          <w:sz w:val="28"/>
          <w:szCs w:val="28"/>
        </w:rPr>
        <w:t>-</w:t>
      </w:r>
      <w:hyperlink r:id="rId12" w:history="1">
        <w:r w:rsidRPr="00892874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92874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развитию Дальнего Востока от 1 сентября 2015 года № 167 "Об установлении порядка согласования внеплановых проверок, а также заявленных органами государственного контроля (надзора) и органами муниципального контроля оснований для их проведения в отношении резидентов свободного порта Владивосток" (источник официального опубликования - Официальный интернет-портал правовой информации http://www.pravo.gov.ru, 20.01.2016);</w:t>
      </w:r>
      <w:proofErr w:type="gramEnd"/>
    </w:p>
    <w:p w:rsidR="000A2EB5" w:rsidRPr="00892874" w:rsidRDefault="000A2EB5" w:rsidP="0089287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>-</w:t>
      </w:r>
      <w:hyperlink r:id="rId13" w:history="1">
        <w:r w:rsidRPr="0089287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892874">
        <w:rPr>
          <w:rFonts w:ascii="Times New Roman" w:hAnsi="Times New Roman" w:cs="Times New Roman"/>
          <w:sz w:val="28"/>
          <w:szCs w:val="28"/>
        </w:rPr>
        <w:t xml:space="preserve"> Администрации Приморского края от 20 февраля 2013 года № 69-па "Об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края", (источник официального опубликования - "Приморская газета", № 15 (746), 22.02.2013);</w:t>
      </w:r>
    </w:p>
    <w:p w:rsidR="000A2EB5" w:rsidRPr="00892874" w:rsidRDefault="000A2EB5" w:rsidP="008928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2874">
        <w:rPr>
          <w:rFonts w:ascii="Times New Roman" w:hAnsi="Times New Roman" w:cs="Times New Roman"/>
          <w:sz w:val="28"/>
          <w:szCs w:val="28"/>
        </w:rPr>
        <w:t>-Устав Партизанского городского округа (источник официального опубликования:</w:t>
      </w:r>
      <w:proofErr w:type="gramEnd"/>
      <w:r w:rsidRPr="00892874">
        <w:rPr>
          <w:rFonts w:ascii="Times New Roman" w:hAnsi="Times New Roman" w:cs="Times New Roman"/>
          <w:sz w:val="28"/>
          <w:szCs w:val="28"/>
        </w:rPr>
        <w:t xml:space="preserve"> "Вести", 15 октября 2008 г., № 116 (11697) и "Вести", 17 октября 2008 г. № 117(11698); </w:t>
      </w:r>
    </w:p>
    <w:p w:rsidR="000A2EB5" w:rsidRPr="00892874" w:rsidRDefault="000A2EB5" w:rsidP="0089287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2874">
        <w:rPr>
          <w:rFonts w:ascii="Times New Roman" w:hAnsi="Times New Roman" w:cs="Times New Roman"/>
          <w:sz w:val="28"/>
          <w:szCs w:val="28"/>
        </w:rPr>
        <w:t>-Решение Думы Партизанского городского округа от 29 февраля 2008 года № 511 «О принятии Положения «О порядке использования, охраны, защиты, воспроизводства городских лесов и зеленых насаждений, расположенных на землях поселений в границах Партизанского городского округа», (источник официального опубликования:</w:t>
      </w:r>
      <w:proofErr w:type="gramEnd"/>
      <w:r w:rsidRPr="00892874">
        <w:rPr>
          <w:rFonts w:ascii="Times New Roman" w:hAnsi="Times New Roman" w:cs="Times New Roman"/>
          <w:sz w:val="28"/>
          <w:szCs w:val="28"/>
        </w:rPr>
        <w:t xml:space="preserve"> "Вести", 19 марта 2008 г., № 31(11612);</w:t>
      </w:r>
    </w:p>
    <w:p w:rsidR="000A2EB5" w:rsidRPr="00892874" w:rsidRDefault="000A2EB5" w:rsidP="00892874">
      <w:pPr>
        <w:pStyle w:val="ConsPlusNormal"/>
        <w:tabs>
          <w:tab w:val="left" w:pos="534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 xml:space="preserve">         - Постановление администрации Партизанского городского округа от 4 декабря 2017 г. № 1811-па «Об утверждении административного регламента по исполнению муниципальной функции «Осуществление муниципального лесного контроля на территории Партизанского городского округа» (в редакции постановления от 14.01.2019 г.</w:t>
      </w:r>
      <w:r w:rsidR="00892874">
        <w:rPr>
          <w:rFonts w:ascii="Times New Roman" w:hAnsi="Times New Roman" w:cs="Times New Roman"/>
          <w:sz w:val="28"/>
          <w:szCs w:val="28"/>
        </w:rPr>
        <w:t xml:space="preserve"> </w:t>
      </w:r>
      <w:r w:rsidRPr="00892874">
        <w:rPr>
          <w:rFonts w:ascii="Times New Roman" w:hAnsi="Times New Roman" w:cs="Times New Roman"/>
          <w:sz w:val="28"/>
          <w:szCs w:val="28"/>
        </w:rPr>
        <w:t xml:space="preserve">№16-па,                                                                          постановления от 24.05.2019 г. № 800-па, постановления от 25.02.2020 г. </w:t>
      </w:r>
      <w:r w:rsidR="00892874">
        <w:rPr>
          <w:rFonts w:ascii="Times New Roman" w:hAnsi="Times New Roman" w:cs="Times New Roman"/>
          <w:sz w:val="28"/>
          <w:szCs w:val="28"/>
        </w:rPr>
        <w:t xml:space="preserve">     </w:t>
      </w:r>
      <w:r w:rsidRPr="00892874">
        <w:rPr>
          <w:rFonts w:ascii="Times New Roman" w:hAnsi="Times New Roman" w:cs="Times New Roman"/>
          <w:sz w:val="28"/>
          <w:szCs w:val="28"/>
        </w:rPr>
        <w:t>№ 323-па);</w:t>
      </w:r>
    </w:p>
    <w:p w:rsidR="000A2EB5" w:rsidRPr="00892874" w:rsidRDefault="000A2EB5" w:rsidP="00892874">
      <w:pPr>
        <w:pStyle w:val="ConsPlusNormal"/>
        <w:tabs>
          <w:tab w:val="left" w:pos="534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2874">
        <w:rPr>
          <w:rFonts w:ascii="Times New Roman" w:hAnsi="Times New Roman" w:cs="Times New Roman"/>
          <w:sz w:val="28"/>
          <w:szCs w:val="28"/>
        </w:rPr>
        <w:t xml:space="preserve">         - Постановление администрации Партизанского городского округа от 17 марта 2020 г. № 439-па «Об утверждении Порядка осуществления муниципального лесного контроля на территории Партизанского городского округа».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муниципального лесного контроля в границах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28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Партизанского городского округа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Ежегодные планы проведения плановых проверок разрабатываются </w:t>
      </w:r>
      <w:proofErr w:type="gramStart"/>
      <w:r w:rsidRPr="000A2EB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требованиями </w:t>
      </w:r>
      <w:r w:rsidRPr="000A2EB5">
        <w:rPr>
          <w:rFonts w:ascii="Times New Roman" w:hAnsi="Times New Roman" w:cs="Times New Roman"/>
          <w:sz w:val="28"/>
          <w:szCs w:val="28"/>
        </w:rPr>
        <w:t>Постановления</w:t>
      </w:r>
      <w:r w:rsidRPr="000A2EB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Российской </w:t>
      </w:r>
      <w:proofErr w:type="spellStart"/>
      <w:r w:rsidRPr="000A2EB5">
        <w:rPr>
          <w:rFonts w:ascii="Times New Roman" w:hAnsi="Times New Roman" w:cs="Times New Roman"/>
          <w:color w:val="000000"/>
          <w:sz w:val="28"/>
          <w:szCs w:val="28"/>
        </w:rPr>
        <w:t>Федерацииот</w:t>
      </w:r>
      <w:proofErr w:type="spellEnd"/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 30.06.2010 № 489 «Об утверждении Правил подготовки органами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государственного контроля (надзора) и органами муниципального контроля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ежегодных планов проведения плановых проверок юридических лиц и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индивидуальных предпринимателей».</w:t>
      </w:r>
      <w:proofErr w:type="gramEnd"/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РФ от 03.04.2020 № 438, введены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ограничения на проведение плановых проверок в 2020 году в отношении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юридических лиц, индивидуальных предпринимателей.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A2EB5">
        <w:rPr>
          <w:rFonts w:ascii="Times New Roman" w:hAnsi="Times New Roman" w:cs="Times New Roman"/>
          <w:color w:val="000000"/>
          <w:sz w:val="28"/>
          <w:szCs w:val="28"/>
        </w:rPr>
        <w:t>С 1 апреля 2020 года по 31 декабря 2020 года проверки в отношении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юридических лиц, индивидуальных предпринимателей, отнесенных в соответствии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со статьей 4 Федерального закона от 24.07.2007 № 209-ФЗ «О развитии малого и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 в Российской Федерации» к субъектам малого и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предпринимательства, сведения о которых включены в единый реестр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субъектов малого и среднего предпринимательства не проводятся, за исключением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проверок</w:t>
      </w:r>
      <w:proofErr w:type="gramEnd"/>
      <w:r w:rsidRPr="000A2EB5">
        <w:rPr>
          <w:rFonts w:ascii="Times New Roman" w:hAnsi="Times New Roman" w:cs="Times New Roman"/>
          <w:color w:val="000000"/>
          <w:sz w:val="28"/>
          <w:szCs w:val="28"/>
        </w:rPr>
        <w:t>, основаниями для проведения которых являются причинение вреда или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угроза причинения вреда жизни, здоровью граждан, возникновение чрезвычайных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ситуаций природного и техногенного характера</w:t>
      </w:r>
      <w:proofErr w:type="gramStart"/>
      <w:r w:rsidRPr="000A2EB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0A2EB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0A2EB5">
        <w:rPr>
          <w:rFonts w:ascii="Times New Roman" w:hAnsi="Times New Roman" w:cs="Times New Roman"/>
          <w:color w:val="000000"/>
          <w:sz w:val="28"/>
          <w:szCs w:val="28"/>
        </w:rPr>
        <w:t>лановые проверки юридических лиц, индивидуальных предпринимателей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при наличии у органа муниципального контроля информации о том, что в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отношении указанных лиц ранее было вынесено вступившее в законную силу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постановление о назначении административного наказания за совершение грубого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нарушения, определенного в соответствии </w:t>
      </w:r>
      <w:proofErr w:type="gramStart"/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0A2EB5">
        <w:rPr>
          <w:rFonts w:ascii="Times New Roman" w:hAnsi="Times New Roman" w:cs="Times New Roman"/>
          <w:sz w:val="28"/>
          <w:szCs w:val="28"/>
        </w:rPr>
        <w:t>Кодексом</w:t>
      </w:r>
      <w:r w:rsidRPr="000A2EB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об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административных правонарушениях, или административного наказания в виде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дисквалификации или административного приостановления деятельности либо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принято решение о приостановлении и (или) аннулировании лицензии, выданной в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 </w:t>
      </w:r>
      <w:r w:rsidRPr="000A2EB5">
        <w:rPr>
          <w:rFonts w:ascii="Times New Roman" w:hAnsi="Times New Roman" w:cs="Times New Roman"/>
          <w:sz w:val="28"/>
          <w:szCs w:val="28"/>
        </w:rPr>
        <w:t>законом</w:t>
      </w:r>
      <w:r w:rsidRPr="000A2EB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от 04.05.2011 № 99-ФЗ «О лицензировании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отдельных видов деятельности», и с даты окончания проведения проверки, по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результатам которой вынесено такое постановление либо принято такое решение,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прошло менее трех лет</w:t>
      </w:r>
      <w:proofErr w:type="gramEnd"/>
      <w:r w:rsidRPr="000A2EB5">
        <w:rPr>
          <w:rFonts w:ascii="Times New Roman" w:hAnsi="Times New Roman" w:cs="Times New Roman"/>
          <w:color w:val="000000"/>
          <w:sz w:val="28"/>
          <w:szCs w:val="28"/>
        </w:rPr>
        <w:t>. При этом в ежегодном плане проведения плановых проверок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помимо сведений, предусмотренных частью 4 статьи 9 настоящего Федерального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закона, приводится информация об указанном постановлении или решении, дате их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вступления в законную силу и дате окончания проведения проверки, по результатам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которой вынесено такое постановление либо принято такое решение;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- плановые проверки, проводимые по лицензируемым видам деятельности в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отношении осуществляющих их юридических лиц, индивидуальных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предпринимателей.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Основанием для включения плановой проверки в ежегодный план является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истечение трех лет со дня: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1) государственной регистрации юридического лица, индивидуального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предпринимателя;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2) окончания проведения последней плановой проверки юридического лица,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индивидуального предпринимателя.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включения плановой проверки в ежегодный план </w:t>
      </w:r>
      <w:proofErr w:type="gramStart"/>
      <w:r w:rsidRPr="000A2EB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2EB5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proofErr w:type="gramEnd"/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физических лиц является: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1) истечение трех лет со дня окончания проведения последней плановой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проверки физического лица;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2) получение информации о несоблюдении физическими лицами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установленных федеральными законами, законами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субъекта Российской Федерации, а также муниципальными правовыми актами в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области лесных отношений.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Плановые проверки проводятся не чаще чем один раз в три года, если иное не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</w:t>
      </w:r>
      <w:r w:rsidRPr="000A2EB5">
        <w:rPr>
          <w:rFonts w:ascii="Times New Roman" w:hAnsi="Times New Roman" w:cs="Times New Roman"/>
          <w:sz w:val="28"/>
          <w:szCs w:val="28"/>
        </w:rPr>
        <w:t>частями 9 и 9.3 статьи 9</w:t>
      </w:r>
      <w:r w:rsidRPr="000A2EB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26.12.2008 № 294-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ФЗ «О защите прав юридических лиц и индивидуальных предпринимателей при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осуществлении государственного контроля (надзора) и муниципального контроля».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Основаниями для проведения внеплановой проверки являются: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1) истечение срока исполнения юридическим лицом, индивидуальным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предпринимателем ранее выданного предписания об устранении выявленного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 и требований, установленных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муниципальными правовыми актами;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2) мотивированное представление уполномоченного лица по результатам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анализа результатов мероприятий по контролю без взаимодействия с юридическими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лицами, индивидуальными предпринимателями, рассмотрения или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предварительной проверки поступивших в орган муниципального контроля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обращений и заявлений граждан, в том числе индивидуальных предпринимателей,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юридических лиц, информации от органов государственной власти, органов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самоуправления, из средств массовой информации о следующих фактах: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2EB5">
        <w:rPr>
          <w:rFonts w:ascii="Times New Roman" w:hAnsi="Times New Roman" w:cs="Times New Roman"/>
          <w:color w:val="000000"/>
          <w:sz w:val="28"/>
          <w:szCs w:val="28"/>
        </w:rPr>
        <w:t>а) возникновение угрозы причинения вреда жизни, здоровью граждан, вреда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животным, растениям, окружающей среде, объектам культурного наследия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(памятникам истории и культуры) народов Российской Федерации, музейным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предметам и музейным коллекциям, включенным в состав Музейного фонда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особо ценным, в том числе уникальным, документам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Архивного фонда Российской Федерации, документам, имеющим особое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историческое, научное, культурное значение, входящим в состав национального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библиотечного фонда, безопасности</w:t>
      </w:r>
      <w:proofErr w:type="gramEnd"/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государства, а также угрозы чрезвычайных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ситуаций природного и техногенного характера;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б) причинение вреда жизни, здоровью граждан, вреда животным, растениям,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окружающей среде, объектам культурного наследия (памятникам истории и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культуры) народов Российской Федерации, музейным предметам и музейным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коллекциям, включенным в состав Музейного фонда Российской Федерации, особо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ценным, в том числе уникальным, документам Архивного фонда Российской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документам, имеющим </w:t>
      </w:r>
      <w:proofErr w:type="gramStart"/>
      <w:r w:rsidRPr="000A2EB5">
        <w:rPr>
          <w:rFonts w:ascii="Times New Roman" w:hAnsi="Times New Roman" w:cs="Times New Roman"/>
          <w:color w:val="000000"/>
          <w:sz w:val="28"/>
          <w:szCs w:val="28"/>
        </w:rPr>
        <w:t>особое</w:t>
      </w:r>
      <w:proofErr w:type="gramEnd"/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историческое, научное, культурное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значение, входящим в состав национального библиотечного фонда, безопасности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государства, а также возникновение чрезвычайных ситуаций природного и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техногенного характера;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3) на основании требования 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органа Прокуратуры о проведении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внеплановой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проверки в рамках надзора за исполнением законов по поступившим в органы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Прокуратуры материалам и обращениям.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Также основанием для проведения внеплановой проверки физического лица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является поступление в орган муниципального контроля обращений и заявлений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граждан, в том числе индивидуальных предпринимателей, юридических лиц,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информации от органов государственной власти, органов местного самоуправления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о фактах нарушения законодательства со стороны вышеуказанного физического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лица.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В силу положений Земельного кодекса Российской Федерации граждане,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юридические лица, индивидуальные </w:t>
      </w:r>
      <w:proofErr w:type="gramStart"/>
      <w:r w:rsidRPr="000A2EB5">
        <w:rPr>
          <w:rFonts w:ascii="Times New Roman" w:hAnsi="Times New Roman" w:cs="Times New Roman"/>
          <w:color w:val="000000"/>
          <w:sz w:val="28"/>
          <w:szCs w:val="28"/>
        </w:rPr>
        <w:t>предприниматели</w:t>
      </w:r>
      <w:proofErr w:type="gramEnd"/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осуществляя различные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права, связанные с пользованием лесных участков, обязаны: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- не допускать самовольного занятия лесных участков, возведения построек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(строительства), и других целей без специальных разрешений на использование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указанных участков;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- соблюдать требования законодательства, связанные с выполнением </w:t>
      </w:r>
      <w:proofErr w:type="gramStart"/>
      <w:r w:rsidRPr="000A2EB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установленный срок предписаний об устранении нарушений </w:t>
      </w:r>
      <w:proofErr w:type="gramStart"/>
      <w:r w:rsidRPr="000A2EB5">
        <w:rPr>
          <w:rFonts w:ascii="Times New Roman" w:hAnsi="Times New Roman" w:cs="Times New Roman"/>
          <w:color w:val="000000"/>
          <w:sz w:val="28"/>
          <w:szCs w:val="28"/>
        </w:rPr>
        <w:t>лесного</w:t>
      </w:r>
      <w:proofErr w:type="gramEnd"/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2EB5">
        <w:rPr>
          <w:rFonts w:ascii="Times New Roman" w:hAnsi="Times New Roman" w:cs="Times New Roman"/>
          <w:color w:val="000000"/>
          <w:sz w:val="28"/>
          <w:szCs w:val="28"/>
        </w:rPr>
        <w:t>законодательства, выданных должностными лицами отдела муниципального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контроля, уполномоченными на осуществление муниципального контроля, в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пределах компетенции;</w:t>
      </w:r>
      <w:proofErr w:type="gramEnd"/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- соблюдать требования законодательства, связанные с самовольной уступкой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права пользования лесным участком.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Действия должностных </w:t>
      </w:r>
      <w:proofErr w:type="gramStart"/>
      <w:r w:rsidRPr="000A2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лиц отдела муниципального контроля администрации</w:t>
      </w:r>
      <w:r w:rsidRPr="008928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Партизанского городского округа</w:t>
      </w:r>
      <w:proofErr w:type="gramEnd"/>
      <w:r w:rsidRPr="000A2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пресечению</w:t>
      </w:r>
      <w:r w:rsidRPr="008928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нарушений обязательных требований и (или) устранению последствий таких</w:t>
      </w:r>
      <w:r w:rsidRPr="008928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нарушений</w:t>
      </w:r>
      <w:r w:rsidR="008928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892874" w:rsidRPr="00892874" w:rsidRDefault="00892874" w:rsidP="00892874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outlineLvl w:val="1"/>
        <w:rPr>
          <w:sz w:val="28"/>
          <w:szCs w:val="28"/>
        </w:rPr>
      </w:pPr>
      <w:r w:rsidRPr="00892874">
        <w:rPr>
          <w:sz w:val="28"/>
          <w:szCs w:val="28"/>
        </w:rPr>
        <w:t xml:space="preserve">Проверки в рамках муниципального лесного контроля в   2020 г. г. не планировались и  не проводились. Согласно ст. 84 Лесного кодекса, муниципальный лесной контроль осуществляется органами местного самоуправления в отношении лесных участков, находящихся в муниципальной собственности. В администрации Партизанского городского округа таких участков в собственности нет, поэтому </w:t>
      </w:r>
      <w:r w:rsidRPr="00892874">
        <w:rPr>
          <w:rFonts w:eastAsia="Calibri"/>
          <w:sz w:val="28"/>
          <w:szCs w:val="28"/>
          <w:lang w:eastAsia="en-US"/>
        </w:rPr>
        <w:t xml:space="preserve">плановые проверки </w:t>
      </w:r>
      <w:proofErr w:type="spellStart"/>
      <w:r w:rsidRPr="00892874">
        <w:rPr>
          <w:rFonts w:eastAsia="Calibri"/>
          <w:sz w:val="28"/>
          <w:szCs w:val="28"/>
          <w:lang w:eastAsia="en-US"/>
        </w:rPr>
        <w:t>лесопользователей</w:t>
      </w:r>
      <w:proofErr w:type="spellEnd"/>
      <w:r w:rsidRPr="00892874">
        <w:rPr>
          <w:rFonts w:eastAsia="Calibri"/>
          <w:sz w:val="28"/>
          <w:szCs w:val="28"/>
          <w:lang w:eastAsia="en-US"/>
        </w:rPr>
        <w:t xml:space="preserve"> не проводятся </w:t>
      </w:r>
      <w:r w:rsidRPr="00892874">
        <w:rPr>
          <w:sz w:val="28"/>
          <w:szCs w:val="28"/>
        </w:rPr>
        <w:t xml:space="preserve">по причине отсутствия юридических лиц и индивидуальных предпринимателей, которые являлись бы владельцами (пользователями) лесных участков в городских лесах. 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A2EB5">
        <w:rPr>
          <w:rFonts w:ascii="Times New Roman" w:hAnsi="Times New Roman" w:cs="Times New Roman"/>
          <w:color w:val="333333"/>
          <w:sz w:val="28"/>
          <w:szCs w:val="28"/>
        </w:rPr>
        <w:t>На официальном сайте органа муниципального контроля в сети «Интернет» в</w:t>
      </w:r>
      <w:r w:rsidR="00892874" w:rsidRPr="008928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333333"/>
          <w:sz w:val="28"/>
          <w:szCs w:val="28"/>
        </w:rPr>
        <w:t>блоке муниципальный контроль размещен перечень нормативных актов,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A2EB5">
        <w:rPr>
          <w:rFonts w:ascii="Times New Roman" w:hAnsi="Times New Roman" w:cs="Times New Roman"/>
          <w:color w:val="333333"/>
          <w:sz w:val="28"/>
          <w:szCs w:val="28"/>
        </w:rPr>
        <w:t>содержащих обязательные требования, оценка соблюдения которых является</w:t>
      </w:r>
      <w:r w:rsidR="00892874" w:rsidRPr="008928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333333"/>
          <w:sz w:val="28"/>
          <w:szCs w:val="28"/>
        </w:rPr>
        <w:t>предметом муниципального контроля.</w:t>
      </w:r>
      <w:r w:rsidR="008928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333333"/>
          <w:sz w:val="28"/>
          <w:szCs w:val="28"/>
        </w:rPr>
        <w:t>Данный блок периодически пополняется по мере актуализации действующего</w:t>
      </w:r>
      <w:r w:rsidR="00892874" w:rsidRPr="008928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333333"/>
          <w:sz w:val="28"/>
          <w:szCs w:val="28"/>
        </w:rPr>
        <w:t>законодательства.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892874"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Партизанского городского округа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предостерегает юридических лиц, индивидуальных предпринимателей, физических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лиц от самовольного занятия лесных участков, возведения на них построек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(строительства), и других целей без специальных разрешений на использование</w:t>
      </w:r>
      <w:r w:rsidR="00892874"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указанных участков;</w:t>
      </w:r>
    </w:p>
    <w:p w:rsidR="000A2EB5" w:rsidRPr="000A2EB5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- о соблюдении требования лесного законодательства, связанные с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выполнением в установленный срок предписаний об устранении нарушений лесного</w:t>
      </w:r>
      <w:r w:rsidR="00892874"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законодательства, выданных должностными лицами отдела муниципального</w:t>
      </w:r>
      <w:r w:rsidR="00892874"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контроля, уполномоченными на осуществление муниципального контроля, в</w:t>
      </w:r>
      <w:r w:rsidR="00892874"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пределах компетенции;</w:t>
      </w:r>
    </w:p>
    <w:p w:rsidR="00DB791B" w:rsidRPr="00892874" w:rsidRDefault="000A2EB5" w:rsidP="0089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EB5">
        <w:rPr>
          <w:rFonts w:ascii="Times New Roman" w:hAnsi="Times New Roman" w:cs="Times New Roman"/>
          <w:color w:val="000000"/>
          <w:sz w:val="28"/>
          <w:szCs w:val="28"/>
        </w:rPr>
        <w:t>- о соблюдении требований лесного законодательства, связанных с</w:t>
      </w:r>
      <w:r w:rsid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самовольной уступкой права пользования лесным участком</w:t>
      </w:r>
      <w:r w:rsidR="00892874"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EB5">
        <w:rPr>
          <w:rFonts w:ascii="Times New Roman" w:hAnsi="Times New Roman" w:cs="Times New Roman"/>
          <w:color w:val="000000"/>
          <w:sz w:val="28"/>
          <w:szCs w:val="28"/>
        </w:rPr>
        <w:t>и предупреждает об административной ответственности за несоблюдение данных</w:t>
      </w:r>
      <w:r w:rsidR="00892874" w:rsidRPr="008928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2874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892874" w:rsidRPr="008928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DB791B" w:rsidRPr="00892874" w:rsidSect="00DB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0A2EB5"/>
    <w:rsid w:val="000A2EB5"/>
    <w:rsid w:val="00892874"/>
    <w:rsid w:val="00DB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E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28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D6AFB518DF161BCAC7245E3C3C104D9FA30FEBADE0A22C417E109C35Ci4F" TargetMode="External"/><Relationship Id="rId13" Type="http://schemas.openxmlformats.org/officeDocument/2006/relationships/hyperlink" Target="consultantplus://offline/ref=961D6AFB518DF161BCAC6C48F5AF9F0BDBF06DF4B8D402749A48BA5494CDABDD4FB4C1C1692EF860F6409F55i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1D6AFB518DF161BCAC7245E3C3C104D9FA35F8BEDA0A22C417E109C35Ci4F" TargetMode="External"/><Relationship Id="rId12" Type="http://schemas.openxmlformats.org/officeDocument/2006/relationships/hyperlink" Target="consultantplus://offline/ref=961D6AFB518DF161BCAC7245E3C3C104DAF231FFB9D80A22C417E109C35Ci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1D6AFB518DF161BCAC7245E3C3C104D9FA37F1B8DC0A22C417E109C3C4A18A08FB98802B52i5F" TargetMode="External"/><Relationship Id="rId11" Type="http://schemas.openxmlformats.org/officeDocument/2006/relationships/hyperlink" Target="consultantplus://offline/ref=961D6AFB518DF161BCAC7245E3C3C104D9FB35FABFDE0A22C417E109C35Ci4F" TargetMode="External"/><Relationship Id="rId5" Type="http://schemas.openxmlformats.org/officeDocument/2006/relationships/hyperlink" Target="consultantplus://offline/ref=961D6AFB518DF161BCAC7245E3C3C104D9FB36FEB5DD0A22C417E109C3C4A18A08FB988752i5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1D6AFB518DF161BCAC7245E3C3C104DAF334F1B5DB0A22C417E109C35Ci4F" TargetMode="External"/><Relationship Id="rId4" Type="http://schemas.openxmlformats.org/officeDocument/2006/relationships/hyperlink" Target="consultantplus://offline/ref=961D6AFB518DF161BCAC7245E3C3C104D9F334FCB68B5D209542EF50iCF" TargetMode="External"/><Relationship Id="rId9" Type="http://schemas.openxmlformats.org/officeDocument/2006/relationships/hyperlink" Target="consultantplus://offline/ref=961D6AFB518DF161BCAC7245E3C3C104D9FB37FCBAD90A22C417E109C35Ci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1</cp:revision>
  <dcterms:created xsi:type="dcterms:W3CDTF">2021-03-22T02:40:00Z</dcterms:created>
  <dcterms:modified xsi:type="dcterms:W3CDTF">2021-03-22T02:58:00Z</dcterms:modified>
</cp:coreProperties>
</file>